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CC0" w:rsidRPr="00E04DAF" w:rsidRDefault="00304CC0" w:rsidP="00493ACE">
      <w:pPr>
        <w:autoSpaceDE w:val="0"/>
        <w:autoSpaceDN w:val="0"/>
        <w:adjustRightInd w:val="0"/>
        <w:spacing w:after="0"/>
        <w:jc w:val="center"/>
      </w:pPr>
      <w:bookmarkStart w:id="0" w:name="_GoBack"/>
      <w:bookmarkEnd w:id="0"/>
      <w:r w:rsidRPr="00E04DAF">
        <w:t>The Metric and English Systems of Measurement</w:t>
      </w:r>
    </w:p>
    <w:p w:rsidR="00304CC0" w:rsidRPr="00336748" w:rsidRDefault="00304CC0" w:rsidP="00493ACE">
      <w:pPr>
        <w:pStyle w:val="PT"/>
        <w:spacing w:after="0"/>
        <w:rPr>
          <w:sz w:val="22"/>
          <w:szCs w:val="22"/>
        </w:rPr>
      </w:pPr>
      <w:r w:rsidRPr="00336748">
        <w:rPr>
          <w:sz w:val="22"/>
          <w:szCs w:val="22"/>
        </w:rPr>
        <w:t xml:space="preserve">Today's students need to learn two ways to measure.  They must learn the metric system and the English system.  The metric system is used throughout most of the world. </w:t>
      </w:r>
      <w:r w:rsidR="00336748">
        <w:rPr>
          <w:sz w:val="22"/>
          <w:szCs w:val="22"/>
        </w:rPr>
        <w:t xml:space="preserve"> </w:t>
      </w:r>
      <w:r w:rsidRPr="00336748">
        <w:rPr>
          <w:sz w:val="22"/>
          <w:szCs w:val="22"/>
        </w:rPr>
        <w:t>The English system is the one used by most people in the United States (</w:t>
      </w:r>
      <w:proofErr w:type="spellStart"/>
      <w:r w:rsidRPr="00336748">
        <w:rPr>
          <w:sz w:val="22"/>
          <w:szCs w:val="22"/>
        </w:rPr>
        <w:t>Schultheis</w:t>
      </w:r>
      <w:proofErr w:type="spellEnd"/>
      <w:r w:rsidRPr="00336748">
        <w:rPr>
          <w:sz w:val="22"/>
          <w:szCs w:val="22"/>
        </w:rPr>
        <w:t xml:space="preserve"> and </w:t>
      </w:r>
      <w:proofErr w:type="spellStart"/>
      <w:r w:rsidRPr="00336748">
        <w:rPr>
          <w:sz w:val="22"/>
          <w:szCs w:val="22"/>
        </w:rPr>
        <w:t>Kaczmarski</w:t>
      </w:r>
      <w:proofErr w:type="spellEnd"/>
      <w:r w:rsidRPr="00336748">
        <w:rPr>
          <w:sz w:val="22"/>
          <w:szCs w:val="22"/>
        </w:rPr>
        <w:t xml:space="preserve"> 603).  This has not always been the case.</w:t>
      </w:r>
    </w:p>
    <w:p w:rsidR="00F64594" w:rsidRPr="00E04DAF" w:rsidRDefault="00F64594" w:rsidP="00493ACE">
      <w:pPr>
        <w:pStyle w:val="PT"/>
        <w:spacing w:after="0"/>
        <w:rPr>
          <w:sz w:val="22"/>
          <w:szCs w:val="22"/>
        </w:rPr>
      </w:pPr>
      <w:r w:rsidRPr="00E04DAF">
        <w:rPr>
          <w:sz w:val="22"/>
          <w:szCs w:val="22"/>
        </w:rPr>
        <w:t>In 1821, Secretary of State John Quincy Adams told the U.S. Congress that our country should use the metric system.  Not until 1866, however, did Congress ma</w:t>
      </w:r>
      <w:r w:rsidR="002B5A0F" w:rsidRPr="00E04DAF">
        <w:rPr>
          <w:sz w:val="22"/>
          <w:szCs w:val="22"/>
        </w:rPr>
        <w:t>k</w:t>
      </w:r>
      <w:r w:rsidRPr="00E04DAF">
        <w:rPr>
          <w:sz w:val="22"/>
          <w:szCs w:val="22"/>
        </w:rPr>
        <w:t>e the use of the metric system legal in our country.  Since that time, metrics have been used more and more (Metric System).  People in medicine and science were among the first in our country to use metrics.</w:t>
      </w:r>
    </w:p>
    <w:p w:rsidR="00F64594" w:rsidRPr="00E04DAF" w:rsidRDefault="00F64594" w:rsidP="00493ACE">
      <w:pPr>
        <w:pStyle w:val="PT"/>
        <w:spacing w:after="0"/>
        <w:rPr>
          <w:sz w:val="22"/>
          <w:szCs w:val="22"/>
        </w:rPr>
      </w:pPr>
      <w:r w:rsidRPr="00E04DAF">
        <w:rPr>
          <w:sz w:val="22"/>
          <w:szCs w:val="22"/>
        </w:rPr>
        <w:t xml:space="preserve">In 1971, the U.S. Secretary of Commerce proposed that the U.S. </w:t>
      </w:r>
      <w:r w:rsidR="002B5A0F" w:rsidRPr="00E04DAF">
        <w:rPr>
          <w:sz w:val="22"/>
          <w:szCs w:val="22"/>
        </w:rPr>
        <w:t>use</w:t>
      </w:r>
      <w:r w:rsidRPr="00E04DAF">
        <w:rPr>
          <w:sz w:val="22"/>
          <w:szCs w:val="22"/>
        </w:rPr>
        <w:t xml:space="preserve"> the metric system.  He wanted us to </w:t>
      </w:r>
      <w:r w:rsidR="002B5A0F" w:rsidRPr="00E04DAF">
        <w:rPr>
          <w:sz w:val="22"/>
          <w:szCs w:val="22"/>
        </w:rPr>
        <w:t xml:space="preserve">change to </w:t>
      </w:r>
      <w:r w:rsidRPr="00E04DAF">
        <w:rPr>
          <w:sz w:val="22"/>
          <w:szCs w:val="22"/>
        </w:rPr>
        <w:t xml:space="preserve">it over a ten-year period.  Four years later, President Gerald Ford signed the Metric Conversion Act.  This act helped our country use more metrics, but </w:t>
      </w:r>
      <w:r w:rsidR="002B5A0F" w:rsidRPr="00E04DAF">
        <w:rPr>
          <w:sz w:val="22"/>
          <w:szCs w:val="22"/>
        </w:rPr>
        <w:t xml:space="preserve">it </w:t>
      </w:r>
      <w:r w:rsidRPr="00E04DAF">
        <w:rPr>
          <w:sz w:val="22"/>
          <w:szCs w:val="22"/>
        </w:rPr>
        <w:t xml:space="preserve">did not include a conversion plan (Metric System).  </w:t>
      </w:r>
    </w:p>
    <w:p w:rsidR="00F64594" w:rsidRPr="00E04DAF" w:rsidRDefault="00F64594" w:rsidP="00493ACE">
      <w:pPr>
        <w:pStyle w:val="PT"/>
        <w:spacing w:after="0"/>
        <w:rPr>
          <w:sz w:val="22"/>
          <w:szCs w:val="22"/>
        </w:rPr>
      </w:pPr>
      <w:r w:rsidRPr="00E04DAF">
        <w:rPr>
          <w:sz w:val="22"/>
          <w:szCs w:val="22"/>
        </w:rPr>
        <w:t xml:space="preserve">Today metrics are </w:t>
      </w:r>
      <w:r w:rsidR="002B5A0F" w:rsidRPr="00E04DAF">
        <w:rPr>
          <w:sz w:val="22"/>
          <w:szCs w:val="22"/>
        </w:rPr>
        <w:t>everywhere in</w:t>
      </w:r>
      <w:r w:rsidRPr="00E04DAF">
        <w:rPr>
          <w:sz w:val="22"/>
          <w:szCs w:val="22"/>
        </w:rPr>
        <w:t xml:space="preserve"> our country!  Track and field distances, heights, an</w:t>
      </w:r>
      <w:r w:rsidR="002B5A0F" w:rsidRPr="00E04DAF">
        <w:rPr>
          <w:sz w:val="22"/>
          <w:szCs w:val="22"/>
        </w:rPr>
        <w:t>d</w:t>
      </w:r>
      <w:r w:rsidRPr="00E04DAF">
        <w:rPr>
          <w:sz w:val="22"/>
          <w:szCs w:val="22"/>
        </w:rPr>
        <w:t xml:space="preserve"> weights are now measured in metrics.  Car engines and soft drink container sizes are stated in metrics.  </w:t>
      </w:r>
      <w:r w:rsidR="002B5A0F" w:rsidRPr="00E04DAF">
        <w:rPr>
          <w:sz w:val="22"/>
          <w:szCs w:val="22"/>
        </w:rPr>
        <w:t>T</w:t>
      </w:r>
      <w:r w:rsidRPr="00E04DAF">
        <w:rPr>
          <w:sz w:val="22"/>
          <w:szCs w:val="22"/>
        </w:rPr>
        <w:t xml:space="preserve">he size of film and </w:t>
      </w:r>
      <w:r w:rsidR="002B5A0F" w:rsidRPr="00E04DAF">
        <w:rPr>
          <w:sz w:val="22"/>
          <w:szCs w:val="22"/>
        </w:rPr>
        <w:t>the</w:t>
      </w:r>
      <w:r w:rsidRPr="00E04DAF">
        <w:rPr>
          <w:sz w:val="22"/>
          <w:szCs w:val="22"/>
        </w:rPr>
        <w:t xml:space="preserve"> nutrition information listed </w:t>
      </w:r>
      <w:r w:rsidR="002B5A0F" w:rsidRPr="00E04DAF">
        <w:rPr>
          <w:sz w:val="22"/>
          <w:szCs w:val="22"/>
        </w:rPr>
        <w:t xml:space="preserve">on </w:t>
      </w:r>
      <w:r w:rsidRPr="00E04DAF">
        <w:rPr>
          <w:sz w:val="22"/>
          <w:szCs w:val="22"/>
        </w:rPr>
        <w:t xml:space="preserve">food packages are given in metric units.  The size of the nuts, </w:t>
      </w:r>
      <w:proofErr w:type="gramStart"/>
      <w:r w:rsidRPr="00E04DAF">
        <w:rPr>
          <w:sz w:val="22"/>
          <w:szCs w:val="22"/>
        </w:rPr>
        <w:t>bolts</w:t>
      </w:r>
      <w:proofErr w:type="gramEnd"/>
      <w:r w:rsidRPr="00E04DAF">
        <w:rPr>
          <w:sz w:val="22"/>
          <w:szCs w:val="22"/>
        </w:rPr>
        <w:t xml:space="preserve">, and screws that hold </w:t>
      </w:r>
      <w:r w:rsidR="00350236" w:rsidRPr="00E04DAF">
        <w:rPr>
          <w:sz w:val="22"/>
          <w:szCs w:val="22"/>
        </w:rPr>
        <w:t>our</w:t>
      </w:r>
      <w:r w:rsidRPr="00E04DAF">
        <w:rPr>
          <w:sz w:val="22"/>
          <w:szCs w:val="22"/>
        </w:rPr>
        <w:t xml:space="preserve"> products together are other examples of common items that are measured in metric unit</w:t>
      </w:r>
      <w:r w:rsidR="002B5A0F" w:rsidRPr="00E04DAF">
        <w:rPr>
          <w:sz w:val="22"/>
          <w:szCs w:val="22"/>
        </w:rPr>
        <w:t>s</w:t>
      </w:r>
      <w:r w:rsidRPr="00E04DAF">
        <w:rPr>
          <w:sz w:val="22"/>
          <w:szCs w:val="22"/>
        </w:rPr>
        <w:t xml:space="preserve">.  </w:t>
      </w:r>
      <w:r w:rsidR="002B5A0F" w:rsidRPr="00E04DAF">
        <w:rPr>
          <w:sz w:val="22"/>
          <w:szCs w:val="22"/>
        </w:rPr>
        <w:t>T</w:t>
      </w:r>
      <w:r w:rsidRPr="00E04DAF">
        <w:rPr>
          <w:sz w:val="22"/>
          <w:szCs w:val="22"/>
        </w:rPr>
        <w:t>here are many other examples as well.</w:t>
      </w:r>
    </w:p>
    <w:p w:rsidR="00F64594" w:rsidRPr="00E04DAF" w:rsidRDefault="00F64594" w:rsidP="00493ACE">
      <w:pPr>
        <w:pStyle w:val="PT"/>
        <w:spacing w:after="0"/>
        <w:rPr>
          <w:sz w:val="22"/>
          <w:szCs w:val="22"/>
        </w:rPr>
      </w:pPr>
      <w:r w:rsidRPr="00E04DAF">
        <w:rPr>
          <w:sz w:val="22"/>
          <w:szCs w:val="22"/>
        </w:rPr>
        <w:t xml:space="preserve">The metric system is based on units of </w:t>
      </w:r>
      <w:r w:rsidR="00A27740" w:rsidRPr="00E04DAF">
        <w:rPr>
          <w:sz w:val="22"/>
          <w:szCs w:val="22"/>
        </w:rPr>
        <w:t>ten</w:t>
      </w:r>
      <w:r w:rsidRPr="00E04DAF">
        <w:rPr>
          <w:sz w:val="22"/>
          <w:szCs w:val="22"/>
        </w:rPr>
        <w:t xml:space="preserve">.  Some people think that this makes the metric system easier to use than the English system. </w:t>
      </w:r>
      <w:r w:rsidR="00932E93" w:rsidRPr="00E04DAF">
        <w:rPr>
          <w:sz w:val="22"/>
          <w:szCs w:val="22"/>
        </w:rPr>
        <w:t>In addition</w:t>
      </w:r>
      <w:r w:rsidR="00A27740" w:rsidRPr="00E04DAF">
        <w:rPr>
          <w:sz w:val="22"/>
          <w:szCs w:val="22"/>
        </w:rPr>
        <w:t>,</w:t>
      </w:r>
    </w:p>
    <w:p w:rsidR="002B5A0F" w:rsidRPr="00E04DAF" w:rsidRDefault="00543248" w:rsidP="00493ACE">
      <w:pPr>
        <w:autoSpaceDE w:val="0"/>
        <w:autoSpaceDN w:val="0"/>
        <w:adjustRightInd w:val="0"/>
        <w:spacing w:after="0"/>
      </w:pPr>
      <w:r w:rsidRPr="00E04DAF">
        <w:t>A</w:t>
      </w:r>
      <w:r w:rsidR="002B5A0F" w:rsidRPr="00E04DAF">
        <w:t xml:space="preserve">mericans still use English system units in their daily life.  English units are used when we purchase building materials like wood and concrete.  We describe our height and weight in English units.  We also use English units to measure our driving speed and distances.  Because we need to know both the English system and the metric system units, we frequently need to refer to a </w:t>
      </w:r>
      <w:r w:rsidR="001D1113" w:rsidRPr="00E04DAF">
        <w:t>list</w:t>
      </w:r>
      <w:r w:rsidR="002B5A0F" w:rsidRPr="00E04DAF">
        <w:t xml:space="preserve"> showing both</w:t>
      </w:r>
      <w:r w:rsidR="00493ACE">
        <w:t>.</w:t>
      </w:r>
    </w:p>
    <w:p w:rsidR="002B5A0F" w:rsidRPr="00543248" w:rsidRDefault="002B5A0F" w:rsidP="00493ACE">
      <w:pPr>
        <w:autoSpaceDE w:val="0"/>
        <w:autoSpaceDN w:val="0"/>
        <w:adjustRightInd w:val="0"/>
        <w:spacing w:after="0"/>
      </w:pPr>
    </w:p>
    <w:sectPr w:rsidR="002B5A0F" w:rsidRPr="00543248" w:rsidSect="00E04DA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DF0" w:rsidRDefault="00437DF0">
      <w:r>
        <w:separator/>
      </w:r>
    </w:p>
  </w:endnote>
  <w:endnote w:type="continuationSeparator" w:id="0">
    <w:p w:rsidR="00437DF0" w:rsidRDefault="00437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5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DF0" w:rsidRDefault="00437DF0">
      <w:r>
        <w:separator/>
      </w:r>
    </w:p>
  </w:footnote>
  <w:footnote w:type="continuationSeparator" w:id="0">
    <w:p w:rsidR="00437DF0" w:rsidRDefault="00437D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5E3"/>
    <w:rsid w:val="0002093F"/>
    <w:rsid w:val="0008494B"/>
    <w:rsid w:val="001C2E0B"/>
    <w:rsid w:val="001C301B"/>
    <w:rsid w:val="001D1113"/>
    <w:rsid w:val="002A4DB6"/>
    <w:rsid w:val="002B411B"/>
    <w:rsid w:val="002B5A0F"/>
    <w:rsid w:val="00304CC0"/>
    <w:rsid w:val="0032351E"/>
    <w:rsid w:val="00336748"/>
    <w:rsid w:val="00350236"/>
    <w:rsid w:val="00371C8A"/>
    <w:rsid w:val="00437DF0"/>
    <w:rsid w:val="00493ACE"/>
    <w:rsid w:val="004A3E3F"/>
    <w:rsid w:val="00543248"/>
    <w:rsid w:val="005C420B"/>
    <w:rsid w:val="0060114F"/>
    <w:rsid w:val="0073471E"/>
    <w:rsid w:val="008714C0"/>
    <w:rsid w:val="00932E93"/>
    <w:rsid w:val="009B76B6"/>
    <w:rsid w:val="00A272A7"/>
    <w:rsid w:val="00A27740"/>
    <w:rsid w:val="00A504D1"/>
    <w:rsid w:val="00A62B32"/>
    <w:rsid w:val="00AA1DE9"/>
    <w:rsid w:val="00BF519E"/>
    <w:rsid w:val="00C222F3"/>
    <w:rsid w:val="00C54310"/>
    <w:rsid w:val="00CF4FC2"/>
    <w:rsid w:val="00D35DAD"/>
    <w:rsid w:val="00E04DAF"/>
    <w:rsid w:val="00F057DF"/>
    <w:rsid w:val="00F520F4"/>
    <w:rsid w:val="00F64594"/>
    <w:rsid w:val="00F9359B"/>
    <w:rsid w:val="00FD25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link w:val="Heading1Char"/>
    <w:uiPriority w:val="9"/>
    <w:qFormat/>
    <w:rsid w:val="00E04DA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E04DA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E04DA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E04DA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04DA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04DA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04DA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04DA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E04DA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L">
    <w:name w:val="NL"/>
    <w:basedOn w:val="Normal"/>
    <w:rsid w:val="00F64594"/>
    <w:pPr>
      <w:spacing w:after="120"/>
    </w:pPr>
    <w:rPr>
      <w:rFonts w:ascii="Helvetica" w:hAnsi="Helvetica"/>
      <w:sz w:val="18"/>
      <w:szCs w:val="20"/>
    </w:rPr>
  </w:style>
  <w:style w:type="paragraph" w:customStyle="1" w:styleId="PD">
    <w:name w:val="PD"/>
    <w:basedOn w:val="Normal"/>
    <w:rsid w:val="00F64594"/>
    <w:rPr>
      <w:rFonts w:ascii="Courier" w:hAnsi="Courier"/>
      <w:i/>
      <w:color w:val="0000FF"/>
      <w:sz w:val="16"/>
      <w:szCs w:val="20"/>
    </w:rPr>
  </w:style>
  <w:style w:type="paragraph" w:customStyle="1" w:styleId="PT">
    <w:name w:val="PT"/>
    <w:basedOn w:val="Normal"/>
    <w:rsid w:val="00F64594"/>
    <w:pPr>
      <w:spacing w:after="120"/>
    </w:pPr>
    <w:rPr>
      <w:sz w:val="21"/>
      <w:szCs w:val="20"/>
    </w:rPr>
  </w:style>
  <w:style w:type="character" w:styleId="Hyperlink">
    <w:name w:val="Hyperlink"/>
    <w:basedOn w:val="DefaultParagraphFont"/>
    <w:rsid w:val="00371C8A"/>
    <w:rPr>
      <w:color w:val="0000FF"/>
      <w:u w:val="single"/>
    </w:rPr>
  </w:style>
  <w:style w:type="character" w:styleId="FollowedHyperlink">
    <w:name w:val="FollowedHyperlink"/>
    <w:basedOn w:val="DefaultParagraphFont"/>
    <w:rsid w:val="00371C8A"/>
    <w:rPr>
      <w:color w:val="800080"/>
      <w:u w:val="single"/>
    </w:rPr>
  </w:style>
  <w:style w:type="paragraph" w:styleId="BalloonText">
    <w:name w:val="Balloon Text"/>
    <w:basedOn w:val="Normal"/>
    <w:semiHidden/>
    <w:rsid w:val="00F9359B"/>
    <w:rPr>
      <w:rFonts w:ascii="Tahoma" w:hAnsi="Tahoma" w:cs="Tahoma"/>
      <w:sz w:val="16"/>
      <w:szCs w:val="16"/>
    </w:rPr>
  </w:style>
  <w:style w:type="paragraph" w:styleId="Header">
    <w:name w:val="header"/>
    <w:basedOn w:val="Normal"/>
    <w:rsid w:val="00F9359B"/>
    <w:pPr>
      <w:tabs>
        <w:tab w:val="center" w:pos="4320"/>
        <w:tab w:val="right" w:pos="8640"/>
      </w:tabs>
    </w:pPr>
  </w:style>
  <w:style w:type="paragraph" w:styleId="Footer">
    <w:name w:val="footer"/>
    <w:basedOn w:val="Normal"/>
    <w:rsid w:val="00F9359B"/>
    <w:pPr>
      <w:tabs>
        <w:tab w:val="center" w:pos="4320"/>
        <w:tab w:val="right" w:pos="8640"/>
      </w:tabs>
    </w:pPr>
  </w:style>
  <w:style w:type="character" w:customStyle="1" w:styleId="Heading1Char">
    <w:name w:val="Heading 1 Char"/>
    <w:basedOn w:val="DefaultParagraphFont"/>
    <w:link w:val="Heading1"/>
    <w:uiPriority w:val="9"/>
    <w:rsid w:val="00E04DA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E04DA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E04DA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E04DA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E04DA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E04DA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E04DA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E04DA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E04DA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E04DAF"/>
    <w:pPr>
      <w:spacing w:line="240" w:lineRule="auto"/>
    </w:pPr>
    <w:rPr>
      <w:b/>
      <w:bCs/>
      <w:color w:val="4F81BD" w:themeColor="accent1"/>
      <w:sz w:val="18"/>
      <w:szCs w:val="18"/>
    </w:rPr>
  </w:style>
  <w:style w:type="paragraph" w:styleId="Title">
    <w:name w:val="Title"/>
    <w:basedOn w:val="Normal"/>
    <w:next w:val="Normal"/>
    <w:link w:val="TitleChar"/>
    <w:uiPriority w:val="10"/>
    <w:qFormat/>
    <w:rsid w:val="00E04DA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04DA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E04DA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04DAF"/>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E04DAF"/>
    <w:rPr>
      <w:b/>
      <w:bCs/>
    </w:rPr>
  </w:style>
  <w:style w:type="character" w:styleId="Emphasis">
    <w:name w:val="Emphasis"/>
    <w:basedOn w:val="DefaultParagraphFont"/>
    <w:uiPriority w:val="20"/>
    <w:qFormat/>
    <w:rsid w:val="00E04DAF"/>
    <w:rPr>
      <w:i/>
      <w:iCs/>
    </w:rPr>
  </w:style>
  <w:style w:type="paragraph" w:styleId="NoSpacing">
    <w:name w:val="No Spacing"/>
    <w:uiPriority w:val="1"/>
    <w:qFormat/>
    <w:rsid w:val="00E04DAF"/>
    <w:pPr>
      <w:spacing w:after="0" w:line="240" w:lineRule="auto"/>
    </w:pPr>
  </w:style>
  <w:style w:type="paragraph" w:styleId="ListParagraph">
    <w:name w:val="List Paragraph"/>
    <w:basedOn w:val="Normal"/>
    <w:uiPriority w:val="34"/>
    <w:qFormat/>
    <w:rsid w:val="00E04DAF"/>
    <w:pPr>
      <w:ind w:left="720"/>
      <w:contextualSpacing/>
    </w:pPr>
  </w:style>
  <w:style w:type="paragraph" w:styleId="Quote">
    <w:name w:val="Quote"/>
    <w:basedOn w:val="Normal"/>
    <w:next w:val="Normal"/>
    <w:link w:val="QuoteChar"/>
    <w:uiPriority w:val="29"/>
    <w:qFormat/>
    <w:rsid w:val="00E04DAF"/>
    <w:rPr>
      <w:i/>
      <w:iCs/>
      <w:color w:val="000000" w:themeColor="text1"/>
    </w:rPr>
  </w:style>
  <w:style w:type="character" w:customStyle="1" w:styleId="QuoteChar">
    <w:name w:val="Quote Char"/>
    <w:basedOn w:val="DefaultParagraphFont"/>
    <w:link w:val="Quote"/>
    <w:uiPriority w:val="29"/>
    <w:rsid w:val="00E04DAF"/>
    <w:rPr>
      <w:i/>
      <w:iCs/>
      <w:color w:val="000000" w:themeColor="text1"/>
    </w:rPr>
  </w:style>
  <w:style w:type="paragraph" w:styleId="IntenseQuote">
    <w:name w:val="Intense Quote"/>
    <w:basedOn w:val="Normal"/>
    <w:next w:val="Normal"/>
    <w:link w:val="IntenseQuoteChar"/>
    <w:uiPriority w:val="30"/>
    <w:qFormat/>
    <w:rsid w:val="00E04DA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E04DAF"/>
    <w:rPr>
      <w:b/>
      <w:bCs/>
      <w:i/>
      <w:iCs/>
      <w:color w:val="4F81BD" w:themeColor="accent1"/>
    </w:rPr>
  </w:style>
  <w:style w:type="character" w:styleId="SubtleEmphasis">
    <w:name w:val="Subtle Emphasis"/>
    <w:basedOn w:val="DefaultParagraphFont"/>
    <w:uiPriority w:val="19"/>
    <w:qFormat/>
    <w:rsid w:val="00E04DAF"/>
    <w:rPr>
      <w:i/>
      <w:iCs/>
      <w:color w:val="808080" w:themeColor="text1" w:themeTint="7F"/>
    </w:rPr>
  </w:style>
  <w:style w:type="character" w:styleId="IntenseEmphasis">
    <w:name w:val="Intense Emphasis"/>
    <w:basedOn w:val="DefaultParagraphFont"/>
    <w:uiPriority w:val="21"/>
    <w:qFormat/>
    <w:rsid w:val="00E04DAF"/>
    <w:rPr>
      <w:b/>
      <w:bCs/>
      <w:i/>
      <w:iCs/>
      <w:color w:val="4F81BD" w:themeColor="accent1"/>
    </w:rPr>
  </w:style>
  <w:style w:type="character" w:styleId="SubtleReference">
    <w:name w:val="Subtle Reference"/>
    <w:basedOn w:val="DefaultParagraphFont"/>
    <w:uiPriority w:val="31"/>
    <w:qFormat/>
    <w:rsid w:val="00E04DAF"/>
    <w:rPr>
      <w:smallCaps/>
      <w:color w:val="C0504D" w:themeColor="accent2"/>
      <w:u w:val="single"/>
    </w:rPr>
  </w:style>
  <w:style w:type="character" w:styleId="IntenseReference">
    <w:name w:val="Intense Reference"/>
    <w:basedOn w:val="DefaultParagraphFont"/>
    <w:uiPriority w:val="32"/>
    <w:qFormat/>
    <w:rsid w:val="00E04DAF"/>
    <w:rPr>
      <w:b/>
      <w:bCs/>
      <w:smallCaps/>
      <w:color w:val="C0504D" w:themeColor="accent2"/>
      <w:spacing w:val="5"/>
      <w:u w:val="single"/>
    </w:rPr>
  </w:style>
  <w:style w:type="character" w:styleId="BookTitle">
    <w:name w:val="Book Title"/>
    <w:basedOn w:val="DefaultParagraphFont"/>
    <w:uiPriority w:val="33"/>
    <w:qFormat/>
    <w:rsid w:val="00E04DAF"/>
    <w:rPr>
      <w:b/>
      <w:bCs/>
      <w:smallCaps/>
      <w:spacing w:val="5"/>
    </w:rPr>
  </w:style>
  <w:style w:type="paragraph" w:styleId="TOCHeading">
    <w:name w:val="TOC Heading"/>
    <w:basedOn w:val="Heading1"/>
    <w:next w:val="Normal"/>
    <w:uiPriority w:val="39"/>
    <w:semiHidden/>
    <w:unhideWhenUsed/>
    <w:qFormat/>
    <w:rsid w:val="00E04DAF"/>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link w:val="Heading1Char"/>
    <w:uiPriority w:val="9"/>
    <w:qFormat/>
    <w:rsid w:val="00E04DA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E04DA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E04DA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E04DA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04DA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04DA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04DA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04DA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E04DA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L">
    <w:name w:val="NL"/>
    <w:basedOn w:val="Normal"/>
    <w:rsid w:val="00F64594"/>
    <w:pPr>
      <w:spacing w:after="120"/>
    </w:pPr>
    <w:rPr>
      <w:rFonts w:ascii="Helvetica" w:hAnsi="Helvetica"/>
      <w:sz w:val="18"/>
      <w:szCs w:val="20"/>
    </w:rPr>
  </w:style>
  <w:style w:type="paragraph" w:customStyle="1" w:styleId="PD">
    <w:name w:val="PD"/>
    <w:basedOn w:val="Normal"/>
    <w:rsid w:val="00F64594"/>
    <w:rPr>
      <w:rFonts w:ascii="Courier" w:hAnsi="Courier"/>
      <w:i/>
      <w:color w:val="0000FF"/>
      <w:sz w:val="16"/>
      <w:szCs w:val="20"/>
    </w:rPr>
  </w:style>
  <w:style w:type="paragraph" w:customStyle="1" w:styleId="PT">
    <w:name w:val="PT"/>
    <w:basedOn w:val="Normal"/>
    <w:rsid w:val="00F64594"/>
    <w:pPr>
      <w:spacing w:after="120"/>
    </w:pPr>
    <w:rPr>
      <w:sz w:val="21"/>
      <w:szCs w:val="20"/>
    </w:rPr>
  </w:style>
  <w:style w:type="character" w:styleId="Hyperlink">
    <w:name w:val="Hyperlink"/>
    <w:basedOn w:val="DefaultParagraphFont"/>
    <w:rsid w:val="00371C8A"/>
    <w:rPr>
      <w:color w:val="0000FF"/>
      <w:u w:val="single"/>
    </w:rPr>
  </w:style>
  <w:style w:type="character" w:styleId="FollowedHyperlink">
    <w:name w:val="FollowedHyperlink"/>
    <w:basedOn w:val="DefaultParagraphFont"/>
    <w:rsid w:val="00371C8A"/>
    <w:rPr>
      <w:color w:val="800080"/>
      <w:u w:val="single"/>
    </w:rPr>
  </w:style>
  <w:style w:type="paragraph" w:styleId="BalloonText">
    <w:name w:val="Balloon Text"/>
    <w:basedOn w:val="Normal"/>
    <w:semiHidden/>
    <w:rsid w:val="00F9359B"/>
    <w:rPr>
      <w:rFonts w:ascii="Tahoma" w:hAnsi="Tahoma" w:cs="Tahoma"/>
      <w:sz w:val="16"/>
      <w:szCs w:val="16"/>
    </w:rPr>
  </w:style>
  <w:style w:type="paragraph" w:styleId="Header">
    <w:name w:val="header"/>
    <w:basedOn w:val="Normal"/>
    <w:rsid w:val="00F9359B"/>
    <w:pPr>
      <w:tabs>
        <w:tab w:val="center" w:pos="4320"/>
        <w:tab w:val="right" w:pos="8640"/>
      </w:tabs>
    </w:pPr>
  </w:style>
  <w:style w:type="paragraph" w:styleId="Footer">
    <w:name w:val="footer"/>
    <w:basedOn w:val="Normal"/>
    <w:rsid w:val="00F9359B"/>
    <w:pPr>
      <w:tabs>
        <w:tab w:val="center" w:pos="4320"/>
        <w:tab w:val="right" w:pos="8640"/>
      </w:tabs>
    </w:pPr>
  </w:style>
  <w:style w:type="character" w:customStyle="1" w:styleId="Heading1Char">
    <w:name w:val="Heading 1 Char"/>
    <w:basedOn w:val="DefaultParagraphFont"/>
    <w:link w:val="Heading1"/>
    <w:uiPriority w:val="9"/>
    <w:rsid w:val="00E04DA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E04DA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E04DA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E04DA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E04DA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E04DA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E04DA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E04DA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E04DA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E04DAF"/>
    <w:pPr>
      <w:spacing w:line="240" w:lineRule="auto"/>
    </w:pPr>
    <w:rPr>
      <w:b/>
      <w:bCs/>
      <w:color w:val="4F81BD" w:themeColor="accent1"/>
      <w:sz w:val="18"/>
      <w:szCs w:val="18"/>
    </w:rPr>
  </w:style>
  <w:style w:type="paragraph" w:styleId="Title">
    <w:name w:val="Title"/>
    <w:basedOn w:val="Normal"/>
    <w:next w:val="Normal"/>
    <w:link w:val="TitleChar"/>
    <w:uiPriority w:val="10"/>
    <w:qFormat/>
    <w:rsid w:val="00E04DA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04DA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E04DA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04DAF"/>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E04DAF"/>
    <w:rPr>
      <w:b/>
      <w:bCs/>
    </w:rPr>
  </w:style>
  <w:style w:type="character" w:styleId="Emphasis">
    <w:name w:val="Emphasis"/>
    <w:basedOn w:val="DefaultParagraphFont"/>
    <w:uiPriority w:val="20"/>
    <w:qFormat/>
    <w:rsid w:val="00E04DAF"/>
    <w:rPr>
      <w:i/>
      <w:iCs/>
    </w:rPr>
  </w:style>
  <w:style w:type="paragraph" w:styleId="NoSpacing">
    <w:name w:val="No Spacing"/>
    <w:uiPriority w:val="1"/>
    <w:qFormat/>
    <w:rsid w:val="00E04DAF"/>
    <w:pPr>
      <w:spacing w:after="0" w:line="240" w:lineRule="auto"/>
    </w:pPr>
  </w:style>
  <w:style w:type="paragraph" w:styleId="ListParagraph">
    <w:name w:val="List Paragraph"/>
    <w:basedOn w:val="Normal"/>
    <w:uiPriority w:val="34"/>
    <w:qFormat/>
    <w:rsid w:val="00E04DAF"/>
    <w:pPr>
      <w:ind w:left="720"/>
      <w:contextualSpacing/>
    </w:pPr>
  </w:style>
  <w:style w:type="paragraph" w:styleId="Quote">
    <w:name w:val="Quote"/>
    <w:basedOn w:val="Normal"/>
    <w:next w:val="Normal"/>
    <w:link w:val="QuoteChar"/>
    <w:uiPriority w:val="29"/>
    <w:qFormat/>
    <w:rsid w:val="00E04DAF"/>
    <w:rPr>
      <w:i/>
      <w:iCs/>
      <w:color w:val="000000" w:themeColor="text1"/>
    </w:rPr>
  </w:style>
  <w:style w:type="character" w:customStyle="1" w:styleId="QuoteChar">
    <w:name w:val="Quote Char"/>
    <w:basedOn w:val="DefaultParagraphFont"/>
    <w:link w:val="Quote"/>
    <w:uiPriority w:val="29"/>
    <w:rsid w:val="00E04DAF"/>
    <w:rPr>
      <w:i/>
      <w:iCs/>
      <w:color w:val="000000" w:themeColor="text1"/>
    </w:rPr>
  </w:style>
  <w:style w:type="paragraph" w:styleId="IntenseQuote">
    <w:name w:val="Intense Quote"/>
    <w:basedOn w:val="Normal"/>
    <w:next w:val="Normal"/>
    <w:link w:val="IntenseQuoteChar"/>
    <w:uiPriority w:val="30"/>
    <w:qFormat/>
    <w:rsid w:val="00E04DA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E04DAF"/>
    <w:rPr>
      <w:b/>
      <w:bCs/>
      <w:i/>
      <w:iCs/>
      <w:color w:val="4F81BD" w:themeColor="accent1"/>
    </w:rPr>
  </w:style>
  <w:style w:type="character" w:styleId="SubtleEmphasis">
    <w:name w:val="Subtle Emphasis"/>
    <w:basedOn w:val="DefaultParagraphFont"/>
    <w:uiPriority w:val="19"/>
    <w:qFormat/>
    <w:rsid w:val="00E04DAF"/>
    <w:rPr>
      <w:i/>
      <w:iCs/>
      <w:color w:val="808080" w:themeColor="text1" w:themeTint="7F"/>
    </w:rPr>
  </w:style>
  <w:style w:type="character" w:styleId="IntenseEmphasis">
    <w:name w:val="Intense Emphasis"/>
    <w:basedOn w:val="DefaultParagraphFont"/>
    <w:uiPriority w:val="21"/>
    <w:qFormat/>
    <w:rsid w:val="00E04DAF"/>
    <w:rPr>
      <w:b/>
      <w:bCs/>
      <w:i/>
      <w:iCs/>
      <w:color w:val="4F81BD" w:themeColor="accent1"/>
    </w:rPr>
  </w:style>
  <w:style w:type="character" w:styleId="SubtleReference">
    <w:name w:val="Subtle Reference"/>
    <w:basedOn w:val="DefaultParagraphFont"/>
    <w:uiPriority w:val="31"/>
    <w:qFormat/>
    <w:rsid w:val="00E04DAF"/>
    <w:rPr>
      <w:smallCaps/>
      <w:color w:val="C0504D" w:themeColor="accent2"/>
      <w:u w:val="single"/>
    </w:rPr>
  </w:style>
  <w:style w:type="character" w:styleId="IntenseReference">
    <w:name w:val="Intense Reference"/>
    <w:basedOn w:val="DefaultParagraphFont"/>
    <w:uiPriority w:val="32"/>
    <w:qFormat/>
    <w:rsid w:val="00E04DAF"/>
    <w:rPr>
      <w:b/>
      <w:bCs/>
      <w:smallCaps/>
      <w:color w:val="C0504D" w:themeColor="accent2"/>
      <w:spacing w:val="5"/>
      <w:u w:val="single"/>
    </w:rPr>
  </w:style>
  <w:style w:type="character" w:styleId="BookTitle">
    <w:name w:val="Book Title"/>
    <w:basedOn w:val="DefaultParagraphFont"/>
    <w:uiPriority w:val="33"/>
    <w:qFormat/>
    <w:rsid w:val="00E04DAF"/>
    <w:rPr>
      <w:b/>
      <w:bCs/>
      <w:smallCaps/>
      <w:spacing w:val="5"/>
    </w:rPr>
  </w:style>
  <w:style w:type="paragraph" w:styleId="TOCHeading">
    <w:name w:val="TOC Heading"/>
    <w:basedOn w:val="Heading1"/>
    <w:next w:val="Normal"/>
    <w:uiPriority w:val="39"/>
    <w:semiHidden/>
    <w:unhideWhenUsed/>
    <w:qFormat/>
    <w:rsid w:val="00E04DAF"/>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354</Words>
  <Characters>1712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1</vt:lpstr>
    </vt:vector>
  </TitlesOfParts>
  <Company>Robert Morris University</Company>
  <LinksUpToDate>false</LinksUpToDate>
  <CharactersWithSpaces>2062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Author</dc:creator>
  <cp:lastModifiedBy>Lenessa Keehn</cp:lastModifiedBy>
  <cp:revision>3</cp:revision>
  <cp:lastPrinted>2004-11-08T17:50:00Z</cp:lastPrinted>
  <dcterms:created xsi:type="dcterms:W3CDTF">2011-11-01T16:33:00Z</dcterms:created>
  <dcterms:modified xsi:type="dcterms:W3CDTF">2011-11-01T16:35:00Z</dcterms:modified>
</cp:coreProperties>
</file>